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1149F" w:rsidRPr="00B02005" w:rsidRDefault="0051149F" w:rsidP="0051149F">
      <w:pPr>
        <w:pStyle w:val="af2"/>
        <w:ind w:right="-141"/>
        <w:jc w:val="both"/>
        <w:rPr>
          <w:rFonts w:ascii="Verdana" w:hAnsi="Verdana" w:cs="Arial"/>
          <w:sz w:val="20"/>
        </w:rPr>
      </w:pPr>
      <w:bookmarkStart w:id="0" w:name="_GoBack"/>
      <w:bookmarkEnd w:id="0"/>
      <w:r w:rsidRPr="00B02005">
        <w:rPr>
          <w:rFonts w:ascii="Verdana" w:hAnsi="Verdana" w:cs="Arial"/>
          <w:sz w:val="20"/>
        </w:rPr>
        <w:t>Казашка</w:t>
      </w:r>
    </w:p>
    <w:p w:rsidR="00265940" w:rsidRPr="001A34F5" w:rsidRDefault="00265940" w:rsidP="00265940">
      <w:pPr>
        <w:ind w:right="-141"/>
        <w:jc w:val="both"/>
        <w:rPr>
          <w:rFonts w:ascii="Verdana" w:hAnsi="Verdana"/>
          <w:color w:val="201F1E"/>
          <w:shd w:val="clear" w:color="auto" w:fill="FFFFFF"/>
          <w:lang w:eastAsia="bg-BG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51149F">
        <w:rPr>
          <w:rFonts w:ascii="Verdana" w:hAnsi="Verdana"/>
          <w:sz w:val="20"/>
        </w:rPr>
        <w:t>Марица</w:t>
      </w:r>
    </w:p>
    <w:p w:rsidR="00265940" w:rsidRDefault="0051149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Труд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1149F" w:rsidRPr="0051149F" w:rsidRDefault="00CD654E" w:rsidP="0051149F">
      <w:pPr>
        <w:ind w:right="141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1149F">
        <w:rPr>
          <w:rFonts w:ascii="Verdana" w:hAnsi="Verdana"/>
          <w:highlight w:val="white"/>
          <w:shd w:val="clear" w:color="auto" w:fill="FEFEFE"/>
          <w:lang w:val="bg-BG"/>
        </w:rPr>
        <w:t>656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1149F">
        <w:rPr>
          <w:rFonts w:ascii="Verdana" w:hAnsi="Verdana"/>
          <w:highlight w:val="white"/>
          <w:shd w:val="clear" w:color="auto" w:fill="FEFEFE"/>
          <w:lang w:val="bg-BG"/>
        </w:rPr>
        <w:t>04.04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1149F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№ОВОС 656-4/05.06.2019г. и становище с изх. № ПУ-01-284(2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)/21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650FB">
        <w:rPr>
          <w:rFonts w:ascii="Verdana" w:hAnsi="Verdana"/>
          <w:lang w:val="ru-RU"/>
        </w:rPr>
        <w:t>:</w:t>
      </w:r>
      <w:r w:rsidR="00740E25" w:rsidRPr="00740E25">
        <w:rPr>
          <w:rFonts w:ascii="Cambria" w:hAnsi="Cambria"/>
          <w:b/>
          <w:bCs/>
        </w:rPr>
        <w:t xml:space="preserve"> </w:t>
      </w:r>
      <w:r w:rsidR="00265940" w:rsidRPr="006A00B2">
        <w:rPr>
          <w:rFonts w:ascii="Verdana" w:hAnsi="Verdana"/>
          <w:b/>
          <w:lang w:val="bg-BG"/>
        </w:rPr>
        <w:t>„</w:t>
      </w:r>
      <w:proofErr w:type="spellStart"/>
      <w:r w:rsidR="0051149F" w:rsidRPr="00954393">
        <w:rPr>
          <w:rFonts w:ascii="Verdana" w:hAnsi="Verdana" w:cs="Arial"/>
          <w:b/>
        </w:rPr>
        <w:t>Работилница</w:t>
      </w:r>
      <w:proofErr w:type="spellEnd"/>
      <w:r w:rsidR="0051149F" w:rsidRPr="00954393">
        <w:rPr>
          <w:rFonts w:ascii="Verdana" w:hAnsi="Verdana" w:cs="Arial"/>
          <w:b/>
        </w:rPr>
        <w:t xml:space="preserve"> </w:t>
      </w:r>
      <w:proofErr w:type="spellStart"/>
      <w:r w:rsidR="0051149F" w:rsidRPr="00954393">
        <w:rPr>
          <w:rFonts w:ascii="Verdana" w:hAnsi="Verdana" w:cs="Arial"/>
          <w:b/>
        </w:rPr>
        <w:t>за</w:t>
      </w:r>
      <w:proofErr w:type="spellEnd"/>
      <w:r w:rsidR="0051149F" w:rsidRPr="00954393">
        <w:rPr>
          <w:rFonts w:ascii="Verdana" w:hAnsi="Verdana" w:cs="Arial"/>
          <w:b/>
        </w:rPr>
        <w:t xml:space="preserve"> </w:t>
      </w:r>
      <w:proofErr w:type="spellStart"/>
      <w:r w:rsidR="0051149F" w:rsidRPr="00954393">
        <w:rPr>
          <w:rFonts w:ascii="Verdana" w:hAnsi="Verdana" w:cs="Arial"/>
          <w:b/>
        </w:rPr>
        <w:t>сглобяване</w:t>
      </w:r>
      <w:proofErr w:type="spellEnd"/>
      <w:r w:rsidR="0051149F" w:rsidRPr="00954393">
        <w:rPr>
          <w:rFonts w:ascii="Verdana" w:hAnsi="Verdana" w:cs="Arial"/>
          <w:b/>
        </w:rPr>
        <w:t xml:space="preserve"> </w:t>
      </w:r>
      <w:proofErr w:type="spellStart"/>
      <w:r w:rsidR="0051149F" w:rsidRPr="00954393">
        <w:rPr>
          <w:rFonts w:ascii="Verdana" w:hAnsi="Verdana" w:cs="Arial"/>
          <w:b/>
        </w:rPr>
        <w:t>на</w:t>
      </w:r>
      <w:proofErr w:type="spellEnd"/>
      <w:r w:rsidR="0051149F" w:rsidRPr="00954393">
        <w:rPr>
          <w:rFonts w:ascii="Verdana" w:hAnsi="Verdana" w:cs="Arial"/>
          <w:b/>
        </w:rPr>
        <w:t xml:space="preserve"> </w:t>
      </w:r>
      <w:proofErr w:type="spellStart"/>
      <w:r w:rsidR="0051149F" w:rsidRPr="00954393">
        <w:rPr>
          <w:rFonts w:ascii="Verdana" w:hAnsi="Verdana" w:cs="Arial"/>
          <w:b/>
        </w:rPr>
        <w:t>мебели</w:t>
      </w:r>
      <w:proofErr w:type="spellEnd"/>
      <w:r w:rsidR="0051149F" w:rsidRPr="00954393">
        <w:rPr>
          <w:rFonts w:ascii="Verdana" w:hAnsi="Verdana" w:cs="Arial"/>
          <w:b/>
        </w:rPr>
        <w:t xml:space="preserve"> и </w:t>
      </w:r>
      <w:proofErr w:type="spellStart"/>
      <w:r w:rsidR="0051149F" w:rsidRPr="00954393">
        <w:rPr>
          <w:rFonts w:ascii="Verdana" w:hAnsi="Verdana" w:cs="Arial"/>
          <w:b/>
        </w:rPr>
        <w:t>дограма</w:t>
      </w:r>
      <w:proofErr w:type="spellEnd"/>
      <w:r w:rsidR="0051149F" w:rsidRPr="00954393">
        <w:rPr>
          <w:rFonts w:ascii="Verdana" w:hAnsi="Verdana" w:cs="Arial"/>
          <w:b/>
          <w:lang w:val="bg-BG"/>
        </w:rPr>
        <w:t xml:space="preserve"> и изграждане на сондажен кладенец“,</w:t>
      </w:r>
      <w:r w:rsidR="0051149F">
        <w:rPr>
          <w:rFonts w:ascii="Verdana" w:hAnsi="Verdana" w:cs="Arial"/>
          <w:lang w:val="bg-BG"/>
        </w:rPr>
        <w:t xml:space="preserve"> в имот с № </w:t>
      </w:r>
      <w:r w:rsidR="0051149F" w:rsidRPr="00B02005">
        <w:rPr>
          <w:rFonts w:ascii="Verdana" w:hAnsi="Verdana" w:cs="Arial"/>
        </w:rPr>
        <w:t>73242.61.57</w:t>
      </w:r>
      <w:r w:rsidR="0051149F">
        <w:rPr>
          <w:rFonts w:ascii="Verdana" w:hAnsi="Verdana" w:cs="Arial"/>
        </w:rPr>
        <w:t xml:space="preserve">, </w:t>
      </w:r>
      <w:r w:rsidR="0051149F" w:rsidRPr="00B02005">
        <w:rPr>
          <w:rFonts w:ascii="Verdana" w:hAnsi="Verdana" w:cs="Arial"/>
        </w:rPr>
        <w:t>с.</w:t>
      </w:r>
      <w:r w:rsidR="0051149F">
        <w:rPr>
          <w:rFonts w:ascii="Verdana" w:hAnsi="Verdana" w:cs="Arial"/>
          <w:lang w:val="bg-BG"/>
        </w:rPr>
        <w:t xml:space="preserve"> </w:t>
      </w:r>
      <w:proofErr w:type="spellStart"/>
      <w:r w:rsidR="0051149F" w:rsidRPr="00B02005">
        <w:rPr>
          <w:rFonts w:ascii="Verdana" w:hAnsi="Verdana" w:cs="Arial"/>
        </w:rPr>
        <w:t>Труд</w:t>
      </w:r>
      <w:proofErr w:type="spellEnd"/>
      <w:r w:rsidR="0051149F">
        <w:rPr>
          <w:rFonts w:ascii="Verdana" w:hAnsi="Verdana" w:cs="Arial"/>
          <w:lang w:val="bg-BG"/>
        </w:rPr>
        <w:t>, община Марица, област Пловдив</w:t>
      </w:r>
    </w:p>
    <w:p w:rsidR="00740E25" w:rsidRPr="00265940" w:rsidRDefault="00740E25" w:rsidP="00265940">
      <w:pPr>
        <w:ind w:right="141"/>
        <w:jc w:val="both"/>
        <w:rPr>
          <w:rFonts w:ascii="Verdana" w:hAnsi="Verdana"/>
          <w:b/>
        </w:rPr>
      </w:pPr>
      <w:r w:rsidRPr="00740E25">
        <w:rPr>
          <w:rFonts w:ascii="Cambria" w:hAnsi="Cambria"/>
          <w:b/>
          <w:bCs/>
        </w:rPr>
        <w:t xml:space="preserve">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265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</w:t>
      </w:r>
    </w:p>
    <w:p w:rsidR="00423E61" w:rsidRPr="00BF54D5" w:rsidRDefault="00195A6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51149F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51149F">
        <w:rPr>
          <w:rFonts w:ascii="Verdana" w:hAnsi="Verdana"/>
          <w:b/>
          <w:bCs/>
          <w:lang w:val="ru-RU"/>
        </w:rPr>
        <w:t>Госпожо</w:t>
      </w:r>
      <w:proofErr w:type="spellEnd"/>
      <w:r w:rsidR="0051149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1149F" w:rsidRPr="0051149F">
        <w:rPr>
          <w:rFonts w:ascii="Verdana" w:hAnsi="Verdana" w:cs="Arial"/>
          <w:b/>
        </w:rPr>
        <w:t>Казашка</w:t>
      </w:r>
      <w:proofErr w:type="spellEnd"/>
      <w:r w:rsidR="00A76C9F" w:rsidRPr="0051149F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D47B1E" w:rsidRDefault="00E968CC" w:rsidP="00D47B1E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D47B1E"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A2A46" w:rsidRPr="00DA2A46" w:rsidRDefault="00DA2A46" w:rsidP="00DA2A46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Част от имот </w:t>
      </w:r>
      <w:r>
        <w:rPr>
          <w:rFonts w:ascii="Verdana" w:hAnsi="Verdana" w:cs="Arial"/>
          <w:lang w:val="bg-BG"/>
        </w:rPr>
        <w:t xml:space="preserve">№ </w:t>
      </w:r>
      <w:r w:rsidRPr="00B02005">
        <w:rPr>
          <w:rFonts w:ascii="Verdana" w:hAnsi="Verdana" w:cs="Arial"/>
        </w:rPr>
        <w:t>73242.61.57</w:t>
      </w:r>
      <w:r>
        <w:rPr>
          <w:rFonts w:ascii="Verdana" w:hAnsi="Verdana" w:cs="Arial"/>
        </w:rPr>
        <w:t xml:space="preserve">, </w:t>
      </w:r>
      <w:r w:rsidRPr="00B02005">
        <w:rPr>
          <w:rFonts w:ascii="Verdana" w:hAnsi="Verdana" w:cs="Arial"/>
        </w:rPr>
        <w:t>с.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B02005">
        <w:rPr>
          <w:rFonts w:ascii="Verdana" w:hAnsi="Verdana" w:cs="Arial"/>
        </w:rPr>
        <w:t>Труд</w:t>
      </w:r>
      <w:proofErr w:type="spellEnd"/>
      <w:r>
        <w:rPr>
          <w:rFonts w:ascii="Verdana" w:hAnsi="Verdana" w:cs="Arial"/>
          <w:lang w:val="bg-BG"/>
        </w:rPr>
        <w:t>, община Марица, област Пловдив</w:t>
      </w:r>
      <w:r>
        <w:rPr>
          <w:rFonts w:ascii="Verdana" w:hAnsi="Verdana"/>
          <w:lang w:val="bg-BG"/>
        </w:rPr>
        <w:t xml:space="preserve">, </w:t>
      </w:r>
      <w:r w:rsidR="00BF3798">
        <w:rPr>
          <w:rFonts w:ascii="Verdana" w:hAnsi="Verdana"/>
          <w:lang w:val="bg-BG"/>
        </w:rPr>
        <w:t xml:space="preserve">с площ 0,870 дка., </w:t>
      </w:r>
      <w:r>
        <w:rPr>
          <w:rFonts w:ascii="Verdana" w:hAnsi="Verdana"/>
          <w:lang w:val="bg-BG"/>
        </w:rPr>
        <w:t xml:space="preserve">попада в границите на защитена зона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BG0000444 „Река </w:t>
      </w:r>
      <w:proofErr w:type="spellStart"/>
      <w:r>
        <w:rPr>
          <w:rFonts w:ascii="Verdana" w:hAnsi="Verdana"/>
          <w:lang w:val="bg-BG"/>
        </w:rPr>
        <w:t>Пяаъчник</w:t>
      </w:r>
      <w:proofErr w:type="spellEnd"/>
      <w:r>
        <w:rPr>
          <w:rFonts w:ascii="Verdana" w:hAnsi="Verdana"/>
          <w:lang w:val="bg-BG"/>
        </w:rPr>
        <w:t>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A93CFB">
        <w:rPr>
          <w:rFonts w:ascii="Verdana" w:hAnsi="Verdana"/>
          <w:color w:val="000000" w:themeColor="text1"/>
          <w:lang w:val="bg-BG"/>
        </w:rPr>
        <w:t>до Възложител</w:t>
      </w:r>
      <w:r w:rsidR="00A93CFB"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 xml:space="preserve">на писмо </w:t>
      </w:r>
      <w:r w:rsidR="007B3AA8">
        <w:rPr>
          <w:rFonts w:ascii="Verdana" w:hAnsi="Verdana"/>
          <w:color w:val="000000" w:themeColor="text1"/>
          <w:lang w:val="bg-BG"/>
        </w:rPr>
        <w:t xml:space="preserve">с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1149F">
        <w:rPr>
          <w:rFonts w:ascii="Verdana" w:hAnsi="Verdana"/>
          <w:highlight w:val="white"/>
          <w:shd w:val="clear" w:color="auto" w:fill="FEFEFE"/>
          <w:lang w:val="bg-BG"/>
        </w:rPr>
        <w:t>284(2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7B3AA8">
        <w:rPr>
          <w:rFonts w:ascii="Verdana" w:hAnsi="Verdana"/>
          <w:color w:val="000000" w:themeColor="text1"/>
          <w:lang w:val="bg-BG"/>
        </w:rPr>
        <w:t xml:space="preserve"> </w:t>
      </w:r>
      <w:r w:rsidR="00265940">
        <w:rPr>
          <w:rFonts w:ascii="Verdana" w:hAnsi="Verdana"/>
          <w:color w:val="000000" w:themeColor="text1"/>
          <w:lang w:val="bg-BG"/>
        </w:rPr>
        <w:t>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65940" w:rsidRDefault="00265940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Pr="001235A4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C39C7" w:rsidRPr="001235A4" w:rsidRDefault="004C39C7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1235A4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1235A4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1235A4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1235A4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235A4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1235A4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1235A4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1235A4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1235A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235A4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1235A4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1235A4">
        <w:rPr>
          <w:rFonts w:ascii="Verdana" w:hAnsi="Verdana"/>
          <w:bCs/>
          <w:color w:val="FFFFFF" w:themeColor="background1"/>
        </w:rPr>
        <w:t>Дирек</w:t>
      </w:r>
      <w:r w:rsidR="007B3AA8" w:rsidRPr="001235A4">
        <w:rPr>
          <w:rFonts w:ascii="Verdana" w:hAnsi="Verdana"/>
          <w:bCs/>
          <w:color w:val="FFFFFF" w:themeColor="background1"/>
        </w:rPr>
        <w:t>ция</w:t>
      </w:r>
      <w:proofErr w:type="spellEnd"/>
      <w:r w:rsidR="007B3AA8" w:rsidRPr="001235A4">
        <w:rPr>
          <w:rFonts w:ascii="Verdana" w:hAnsi="Verdana"/>
          <w:bCs/>
          <w:color w:val="FFFFFF" w:themeColor="background1"/>
        </w:rPr>
        <w:t xml:space="preserve"> ПД</w:t>
      </w:r>
      <w:r w:rsidR="00A84DEC" w:rsidRPr="001235A4">
        <w:rPr>
          <w:rFonts w:ascii="Verdana" w:hAnsi="Verdana"/>
          <w:bCs/>
          <w:color w:val="FFFFFF" w:themeColor="background1"/>
        </w:rPr>
        <w:t xml:space="preserve">                </w:t>
      </w:r>
      <w:r w:rsidR="007B3AA8" w:rsidRPr="001235A4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A84DEC" w:rsidRPr="001235A4">
        <w:rPr>
          <w:rFonts w:ascii="Verdana" w:hAnsi="Verdana"/>
          <w:bCs/>
          <w:color w:val="FFFFFF" w:themeColor="background1"/>
        </w:rPr>
        <w:t xml:space="preserve"> </w:t>
      </w:r>
      <w:r w:rsidR="007B3AA8" w:rsidRPr="001235A4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7B3AA8" w:rsidRPr="001235A4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7B3AA8" w:rsidRPr="001235A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1235A4">
        <w:rPr>
          <w:rFonts w:ascii="Verdana" w:hAnsi="Verdana"/>
          <w:bCs/>
          <w:color w:val="FFFFFF" w:themeColor="background1"/>
        </w:rPr>
        <w:t>гл</w:t>
      </w:r>
      <w:proofErr w:type="spellEnd"/>
      <w:r w:rsidRPr="001235A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1235A4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1235A4">
        <w:rPr>
          <w:rFonts w:ascii="Verdana" w:hAnsi="Verdana"/>
          <w:bCs/>
          <w:color w:val="FFFFFF" w:themeColor="background1"/>
        </w:rPr>
        <w:t>………….</w:t>
      </w:r>
    </w:p>
    <w:p w:rsidR="004C39C7" w:rsidRPr="001235A4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1235A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5A405F" w:rsidRPr="001235A4">
        <w:rPr>
          <w:rFonts w:ascii="Verdana" w:hAnsi="Verdana"/>
          <w:bCs/>
          <w:color w:val="FFFFFF" w:themeColor="background1"/>
        </w:rPr>
        <w:t xml:space="preserve"> </w:t>
      </w:r>
      <w:r w:rsidR="007B3AA8" w:rsidRPr="001235A4">
        <w:rPr>
          <w:rFonts w:ascii="Verdana" w:hAnsi="Verdana"/>
          <w:bCs/>
          <w:color w:val="FFFFFF" w:themeColor="background1"/>
          <w:lang w:val="bg-BG"/>
        </w:rPr>
        <w:t xml:space="preserve"> Н. Иса</w:t>
      </w:r>
      <w:r w:rsidR="00A84DEC" w:rsidRPr="001235A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1235A4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1235A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1235A4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1235A4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1235A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51149F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51149F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51149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B8D" w:rsidRDefault="007A5B8D">
      <w:r>
        <w:separator/>
      </w:r>
    </w:p>
  </w:endnote>
  <w:endnote w:type="continuationSeparator" w:id="0">
    <w:p w:rsidR="007A5B8D" w:rsidRDefault="007A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B8D" w:rsidRDefault="007A5B8D">
      <w:r>
        <w:separator/>
      </w:r>
    </w:p>
  </w:footnote>
  <w:footnote w:type="continuationSeparator" w:id="0">
    <w:p w:rsidR="007A5B8D" w:rsidRDefault="007A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6594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9087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6594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211D2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90B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5A4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5940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07387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883"/>
    <w:rsid w:val="003D6C6D"/>
    <w:rsid w:val="003D6E19"/>
    <w:rsid w:val="003D7F63"/>
    <w:rsid w:val="003E01EB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49F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5B8D"/>
    <w:rsid w:val="007A6688"/>
    <w:rsid w:val="007A6D63"/>
    <w:rsid w:val="007A7CA2"/>
    <w:rsid w:val="007B0EB4"/>
    <w:rsid w:val="007B1900"/>
    <w:rsid w:val="007B1CC1"/>
    <w:rsid w:val="007B2BEF"/>
    <w:rsid w:val="007B32EA"/>
    <w:rsid w:val="007B3AA8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720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89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3CFB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C3C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3798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CD6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2A46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99DB5D1-3F6E-4F2E-943E-E4720CA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74E1-DDD3-4561-80D4-0D36FA8D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2019-07-03T08:19:00Z</cp:lastPrinted>
  <dcterms:created xsi:type="dcterms:W3CDTF">2019-07-03T08:01:00Z</dcterms:created>
  <dcterms:modified xsi:type="dcterms:W3CDTF">2019-09-19T14:33:00Z</dcterms:modified>
</cp:coreProperties>
</file>